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570223250"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716669147"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 </w:t>
                            </w:r>
                            <w:r w:rsidR="00C772CE" w:rsidRPr="00C772CE">
                              <w:rPr>
                                <w:b/>
                                <w:bCs/>
                                <w:color w:val="FFFFFF" w:themeColor="background1"/>
                                <w:sz w:val="18"/>
                                <w:szCs w:val="16"/>
                                <w:lang w:val="it-IT"/>
                              </w:rPr>
                              <w:t>quarter_period</w:t>
                            </w:r>
                            <w:r>
                              <w:rPr>
                                <w:b/>
                                <w:bCs/>
                                <w:color w:val="FFFFFF" w:themeColor="background1"/>
                                <w:sz w:val="18"/>
                                <w:szCs w:val="16"/>
                                <w:lang w:val="it-IT"/>
                              </w:rPr>
                              <w:t xml:space="preserve"> }}</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 </w:t>
                      </w:r>
                      <w:r w:rsidR="00C772CE" w:rsidRPr="00C772CE">
                        <w:rPr>
                          <w:b/>
                          <w:bCs/>
                          <w:color w:val="FFFFFF" w:themeColor="background1"/>
                          <w:sz w:val="18"/>
                          <w:szCs w:val="16"/>
                          <w:lang w:val="it-IT"/>
                        </w:rPr>
                        <w:t>quarter_period</w:t>
                      </w:r>
                      <w:r>
                        <w:rPr>
                          <w:b/>
                          <w:bCs/>
                          <w:color w:val="FFFFFF" w:themeColor="background1"/>
                          <w:sz w:val="18"/>
                          <w:szCs w:val="16"/>
                          <w:lang w:val="it-IT"/>
                        </w:rPr>
                        <w:t xml:space="preserve"> }}</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621911543"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t>
            </w:r>
            <w:proofErr w:type="spellStart"/>
            <w:r w:rsidRPr="00C772CE">
              <w:rPr>
                <w:rFonts w:cs="Arial"/>
                <w:sz w:val="18"/>
                <w:szCs w:val="18"/>
              </w:rPr>
              <w:t>intro_summary_text</w:t>
            </w:r>
            <w:proofErr w:type="spellEnd"/>
            <w:r>
              <w:rPr>
                <w:rFonts w:cs="Arial"/>
                <w:sz w:val="18"/>
                <w:szCs w:val="18"/>
              </w:rPr>
              <w:t xml:space="preserve"> }}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468083798"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t>
      </w:r>
      <w:proofErr w:type="spellStart"/>
      <w:r w:rsidRPr="00C772CE">
        <w:rPr>
          <w:rFonts w:cstheme="minorHAnsi"/>
          <w:color w:val="1B5390"/>
          <w:sz w:val="20"/>
        </w:rPr>
        <w:t>budget_overview_text</w:t>
      </w:r>
      <w:proofErr w:type="spellEnd"/>
      <w:r w:rsidRPr="00C772CE">
        <w:rPr>
          <w:rFonts w:cstheme="minorHAnsi"/>
          <w:color w:val="1B5390"/>
          <w:sz w:val="20"/>
        </w:rP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t>
      </w:r>
      <w:r w:rsidRPr="00E76379">
        <w:rPr>
          <w:rFonts w:ascii="ADLaM Display" w:hAnsi="ADLaM Display" w:cs="ADLaM Display"/>
          <w:b w:val="0"/>
          <w:bCs/>
        </w:rPr>
        <w:t>table_1a</w:t>
      </w:r>
      <w:r>
        <w:rPr>
          <w:rFonts w:ascii="ADLaM Display" w:hAnsi="ADLaM Display" w:cs="ADLaM Display"/>
          <w:b w:val="0"/>
          <w:bCs/>
        </w:rPr>
        <w:t xml:space="preserve"> }}</w:t>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table_1b }}</w:t>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t>
      </w:r>
      <w:r w:rsidRPr="00E507EB">
        <w:t>table_1c</w:t>
      </w:r>
      <w:r>
        <w:t xml:space="preserve"> }}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t>
      </w:r>
      <w:r w:rsidRPr="007A4F56">
        <w:rPr>
          <w:rFonts w:ascii="UD Digi Kyokasho NK-B" w:eastAsia="UD Digi Kyokasho NK-B"/>
        </w:rPr>
        <w:t>table_2a_H2020</w:t>
      </w:r>
      <w:r>
        <w:rPr>
          <w:rFonts w:ascii="UD Digi Kyokasho NK-B" w:eastAsia="UD Digi Kyokasho NK-B"/>
        </w:rPr>
        <w:t xml:space="preserve"> }}</w:t>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t>
      </w:r>
      <w:r w:rsidRPr="007A4F56">
        <w:rPr>
          <w:rFonts w:ascii="UD Digi Kyokasho NK-B" w:eastAsia="UD Digi Kyokasho NK-B"/>
        </w:rPr>
        <w:t>table_2a_HE</w:t>
      </w:r>
      <w:r>
        <w:rPr>
          <w:rFonts w:ascii="UD Digi Kyokasho NK-B" w:eastAsia="UD Digi Kyokasho NK-B"/>
        </w:rPr>
        <w:t xml:space="preserve"> }}</w:t>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Granting process</w:t>
      </w:r>
      <w:bookmarkEnd w:id="18"/>
      <w:bookmarkEnd w:id="19"/>
    </w:p>
    <w:p w14:paraId="7E19ED08" w14:textId="17220572" w:rsidR="00E13AEE" w:rsidRDefault="00E13AEE" w:rsidP="00CB6A83">
      <w:pPr>
        <w:pStyle w:val="Subpara0"/>
        <w:numPr>
          <w:ilvl w:val="0"/>
          <w:numId w:val="0"/>
        </w:numPr>
        <w:ind w:left="29"/>
      </w:pPr>
      <w:r>
        <w:t xml:space="preserve">{{ </w:t>
      </w:r>
      <w:proofErr w:type="spellStart"/>
      <w:r w:rsidRPr="00E13AEE">
        <w:t>granting_process_text</w:t>
      </w:r>
      <w:proofErr w:type="spellEnd"/>
      <w:r>
        <w:t xml:space="preserve"> }}</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t>
      </w:r>
      <w:r w:rsidRPr="00E168E8">
        <w:t>table_3_signatures</w:t>
      </w:r>
      <w:r>
        <w:t xml:space="preserve"> }}</w:t>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w:t>
      </w:r>
    </w:p>
    <w:p w14:paraId="084CD17E" w14:textId="519AC848" w:rsidR="00E13AEE" w:rsidRDefault="00E13AEE" w:rsidP="00E13AEE">
      <w:pPr>
        <w:pStyle w:val="Subpara0"/>
        <w:numPr>
          <w:ilvl w:val="0"/>
          <w:numId w:val="0"/>
        </w:numPr>
        <w:ind w:left="29"/>
      </w:pPr>
      <w:r>
        <w:t xml:space="preserve">{{ </w:t>
      </w:r>
      <w:proofErr w:type="spellStart"/>
      <w:r w:rsidRPr="00CB6A83">
        <w:t>commitment_budgetary_text</w:t>
      </w:r>
      <w:proofErr w:type="spellEnd"/>
      <w:r>
        <w:t xml:space="preserve"> }} </w:t>
      </w:r>
    </w:p>
    <w:p w14:paraId="63230076" w14:textId="16DA8188" w:rsidR="005E4DD9" w:rsidRPr="00AA1AD1" w:rsidRDefault="00E168E8" w:rsidP="00AA1AD1">
      <w:pPr>
        <w:pStyle w:val="BodyText0"/>
      </w:pPr>
      <w:r>
        <w:t xml:space="preserve">{{ </w:t>
      </w:r>
      <w:r w:rsidRPr="00E168E8">
        <w:t>table_3b_commitments</w:t>
      </w:r>
      <w:r>
        <w:t xml:space="preserve"> }}</w:t>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 </w:t>
      </w:r>
      <w:proofErr w:type="spellStart"/>
      <w:r w:rsidRPr="003738FA">
        <w:t>fdi_status_text</w:t>
      </w:r>
      <w:proofErr w:type="spellEnd"/>
      <w:r>
        <w:t xml:space="preserve"> }}</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t>
      </w:r>
      <w:r w:rsidRPr="00394FCD">
        <w:t>table_3c</w:t>
      </w:r>
      <w:r>
        <w:t xml:space="preserve"> }}</w:t>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 </w:t>
      </w:r>
      <w:proofErr w:type="spellStart"/>
      <w:r w:rsidRPr="00E13AEE">
        <w:rPr>
          <w:rFonts w:eastAsia="Microsoft YaHei UI" w:cs="Sabon Next LT"/>
          <w:b w:val="0"/>
          <w:caps w:val="0"/>
          <w:color w:val="auto"/>
          <w:sz w:val="22"/>
        </w:rPr>
        <w:t>payment_summary_heu</w:t>
      </w:r>
      <w:proofErr w:type="spellEnd"/>
      <w:r w:rsidRPr="00E13AEE">
        <w:rPr>
          <w:rFonts w:eastAsia="Microsoft YaHei UI" w:cs="Sabon Next LT"/>
          <w:b w:val="0"/>
          <w:caps w:val="0"/>
          <w:color w:val="auto"/>
          <w:sz w:val="22"/>
        </w:rPr>
        <w:t xml:space="preserve"> }}</w:t>
      </w:r>
    </w:p>
    <w:p w14:paraId="40678260" w14:textId="4851416B" w:rsidR="005A17EA" w:rsidRPr="001220C5" w:rsidRDefault="00486DE6" w:rsidP="005A17EA">
      <w:pPr>
        <w:pStyle w:val="BodyText0"/>
        <w:rPr>
          <w:sz w:val="28"/>
          <w:szCs w:val="24"/>
        </w:rPr>
      </w:pPr>
      <w:r>
        <w:rPr>
          <w:sz w:val="28"/>
          <w:szCs w:val="24"/>
        </w:rPr>
        <w:t xml:space="preserve">{{ </w:t>
      </w:r>
      <w:proofErr w:type="spellStart"/>
      <w:r w:rsidRPr="00486DE6">
        <w:rPr>
          <w:sz w:val="28"/>
          <w:szCs w:val="24"/>
        </w:rPr>
        <w:t>HEU_All_Payments</w:t>
      </w:r>
      <w:proofErr w:type="spellEnd"/>
      <w:r>
        <w:rPr>
          <w:sz w:val="28"/>
          <w:szCs w:val="24"/>
        </w:rPr>
        <w:t xml:space="preserve"> }}</w:t>
      </w:r>
    </w:p>
    <w:p w14:paraId="63CF8B8D" w14:textId="013DDF59" w:rsidR="005A17EA" w:rsidRPr="00AB3A46" w:rsidRDefault="005A17EA" w:rsidP="00AB3A46">
      <w:pPr>
        <w:pStyle w:val="Tabletitle"/>
      </w:pPr>
      <w:r w:rsidRPr="00AB3A46">
        <w:t xml:space="preserve">Table 4a: HEU Grant payments amounts and </w:t>
      </w:r>
      <w:r w:rsidR="00584652" w:rsidRPr="00AB3A46">
        <w:t>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 </w:t>
      </w:r>
      <w:proofErr w:type="spellStart"/>
      <w:r w:rsidRPr="00E13AEE">
        <w:rPr>
          <w:rFonts w:eastAsia="Microsoft YaHei UI" w:cs="Sabon Next LT"/>
        </w:rPr>
        <w:t>heu_payment_overview_text</w:t>
      </w:r>
      <w:proofErr w:type="spellEnd"/>
      <w:r w:rsidRPr="00E13AEE">
        <w:rPr>
          <w:rFonts w:eastAsia="Microsoft YaHei UI" w:cs="Sabon Next LT"/>
        </w:rPr>
        <w:t xml:space="preserve"> }}</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t>
      </w:r>
      <w:r w:rsidR="005B3738" w:rsidRPr="005B3738">
        <w:rPr>
          <w:noProof/>
          <w:lang w:eastAsia="en-GB"/>
        </w:rPr>
        <w:t>HEU_all_paym_analysis_chart</w:t>
      </w:r>
      <w:r w:rsidR="005B3738">
        <w:rPr>
          <w:noProof/>
          <w:lang w:eastAsia="en-GB"/>
        </w:rPr>
        <w:t xml:space="preserve"> </w:t>
      </w:r>
      <w:r w:rsidRPr="00D20446">
        <w:rPr>
          <w:noProof/>
          <w:lang w:eastAsia="en-GB"/>
        </w:rPr>
        <w:t>}}</w:t>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t>
      </w:r>
      <w:proofErr w:type="spellStart"/>
      <w:r w:rsidRPr="005B3738">
        <w:t>HEU_all_paym_analysis_table</w:t>
      </w:r>
      <w:proofErr w:type="spellEnd"/>
      <w:r>
        <w:t xml:space="preserve"> }}</w:t>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t>
      </w:r>
      <w:proofErr w:type="spellStart"/>
      <w:r w:rsidRPr="00BD3F3D">
        <w:t>HEU_Pre</w:t>
      </w:r>
      <w:r w:rsidR="00B3669E">
        <w:t>_</w:t>
      </w:r>
      <w:r w:rsidR="0042231B">
        <w:t>F</w:t>
      </w:r>
      <w:r w:rsidRPr="00BD3F3D">
        <w:t>inancing</w:t>
      </w:r>
      <w:proofErr w:type="spellEnd"/>
      <w:r>
        <w:t xml:space="preserve"> }}</w:t>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t>
      </w:r>
      <w:proofErr w:type="spellStart"/>
      <w:r w:rsidRPr="00BD3F3D">
        <w:t>HEU_Interim</w:t>
      </w:r>
      <w:r w:rsidR="00EF075E">
        <w:t>_</w:t>
      </w:r>
      <w:r w:rsidRPr="00BD3F3D">
        <w:t>Payments</w:t>
      </w:r>
      <w:proofErr w:type="spellEnd"/>
      <w:r w:rsidR="00EF075E">
        <w:t xml:space="preserve"> </w:t>
      </w:r>
      <w:r>
        <w:t>}}</w:t>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t>
      </w:r>
      <w:proofErr w:type="spellStart"/>
      <w:r w:rsidRPr="00BD3F3D">
        <w:t>HEU_Final</w:t>
      </w:r>
      <w:r w:rsidR="00EF075E">
        <w:t>_</w:t>
      </w:r>
      <w:r w:rsidRPr="00BD3F3D">
        <w:t>Payments</w:t>
      </w:r>
      <w:proofErr w:type="spellEnd"/>
      <w:r>
        <w:t xml:space="preserve"> }}</w:t>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Pre-financing, and Interim Payments – STG</w:t>
      </w:r>
      <w:bookmarkEnd w:id="36"/>
      <w:bookmarkEnd w:id="37"/>
      <w:r w:rsidRPr="001E4BB8">
        <w:t xml:space="preserve"> </w:t>
      </w:r>
    </w:p>
    <w:p w14:paraId="05151A89" w14:textId="5F92F0E9" w:rsidR="001E4BB8" w:rsidRDefault="00E13AEE" w:rsidP="005A17EA">
      <w:pPr>
        <w:pStyle w:val="BodyText0"/>
      </w:pPr>
      <w:r>
        <w:t xml:space="preserve">{{ </w:t>
      </w:r>
      <w:proofErr w:type="spellStart"/>
      <w:r w:rsidRPr="00E13AEE">
        <w:t>heu_payment_overview_stg</w:t>
      </w:r>
      <w:proofErr w:type="spellEnd"/>
      <w:r>
        <w:t xml:space="preserve"> }}</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t>
      </w:r>
      <w:r w:rsidR="00BD3F3D" w:rsidRPr="00BD3F3D">
        <w:rPr>
          <w:rFonts w:asciiTheme="minorHAnsi" w:hAnsiTheme="minorHAnsi" w:cstheme="minorHAnsi"/>
          <w:noProof/>
          <w:sz w:val="20"/>
          <w:lang w:eastAsia="en-GB"/>
        </w:rPr>
        <w:t>HEU_STG_paym_analysis_chart</w:t>
      </w:r>
      <w:r w:rsidR="00BD3F3D">
        <w:rPr>
          <w:rFonts w:asciiTheme="minorHAnsi" w:hAnsiTheme="minorHAnsi" w:cstheme="minorHAnsi"/>
          <w:noProof/>
          <w:sz w:val="20"/>
          <w:lang w:eastAsia="en-GB"/>
        </w:rPr>
        <w:t xml:space="preserve"> </w:t>
      </w:r>
      <w:r w:rsidRPr="00E322DE">
        <w:rPr>
          <w:rFonts w:asciiTheme="minorHAnsi" w:hAnsiTheme="minorHAnsi" w:cstheme="minorHAnsi"/>
          <w:noProof/>
          <w:sz w:val="20"/>
          <w:lang w:eastAsia="en-GB"/>
        </w:rPr>
        <w:t>}}</w:t>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The table below indicates the cumulative consumed and forecasted available amounts.</w:t>
      </w:r>
    </w:p>
    <w:p w14:paraId="5127C587" w14:textId="29834A7B" w:rsidR="00BD3F3D" w:rsidRDefault="00BD3F3D" w:rsidP="005A17EA">
      <w:pPr>
        <w:pStyle w:val="Tabletitle"/>
        <w:jc w:val="both"/>
      </w:pPr>
      <w:r>
        <w:t xml:space="preserve">{{ </w:t>
      </w:r>
      <w:proofErr w:type="spellStart"/>
      <w:r w:rsidRPr="00BD3F3D">
        <w:t>HEU_STG_paym_analysis_table</w:t>
      </w:r>
      <w:proofErr w:type="spellEnd"/>
      <w:r>
        <w:t xml:space="preserve"> }}</w:t>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 </w:t>
      </w:r>
      <w:proofErr w:type="spellStart"/>
      <w:r w:rsidRPr="0057102A">
        <w:rPr>
          <w:rFonts w:asciiTheme="minorHAnsi" w:hAnsiTheme="minorHAnsi" w:cstheme="minorHAnsi"/>
          <w:sz w:val="20"/>
        </w:rPr>
        <w:t>heu_payment_overview_poc</w:t>
      </w:r>
      <w:proofErr w:type="spellEnd"/>
      <w:r>
        <w:rPr>
          <w:rFonts w:asciiTheme="minorHAnsi" w:hAnsiTheme="minorHAnsi" w:cstheme="minorHAnsi"/>
          <w:sz w:val="20"/>
        </w:rPr>
        <w:t xml:space="preserve"> }}</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t>
      </w:r>
      <w:r w:rsidR="00BD3F3D" w:rsidRPr="00BD3F3D">
        <w:rPr>
          <w:rFonts w:asciiTheme="minorHAnsi" w:hAnsiTheme="minorHAnsi" w:cstheme="minorHAnsi"/>
          <w:noProof/>
          <w:sz w:val="20"/>
          <w:lang w:eastAsia="en-GB"/>
        </w:rPr>
        <w:t>HEU_POC_paym_analysis_chart</w:t>
      </w:r>
      <w:r w:rsidR="00BD3F3D">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w:t>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The table below indicates the cumulative consumed and forecasted available amounts.</w:t>
      </w:r>
    </w:p>
    <w:p w14:paraId="6A803005" w14:textId="1CDC2552" w:rsidR="00BD3F3D" w:rsidRDefault="00BD3F3D" w:rsidP="00F96299">
      <w:pPr>
        <w:pStyle w:val="BodyText0"/>
      </w:pPr>
      <w:r>
        <w:t xml:space="preserve">{{ </w:t>
      </w:r>
      <w:proofErr w:type="spellStart"/>
      <w:r w:rsidRPr="00BD3F3D">
        <w:t>HEU_POC_paym_analysis_table</w:t>
      </w:r>
      <w:proofErr w:type="spellEnd"/>
      <w:r>
        <w:t xml:space="preserve"> }}</w:t>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 </w:t>
      </w:r>
      <w:proofErr w:type="spellStart"/>
      <w:r w:rsidRPr="00EA6D0A">
        <w:t>heu_payment_overview_cog</w:t>
      </w:r>
      <w:proofErr w:type="spellEnd"/>
      <w:r>
        <w:t xml:space="preserve"> }}</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t>
      </w:r>
      <w:r w:rsidR="00365900" w:rsidRPr="00365900">
        <w:rPr>
          <w:rFonts w:asciiTheme="minorHAnsi" w:hAnsiTheme="minorHAnsi" w:cstheme="minorHAnsi"/>
          <w:noProof/>
          <w:sz w:val="20"/>
          <w:lang w:eastAsia="en-GB"/>
        </w:rPr>
        <w:t>HEU_COG_paym_analysis_chart</w:t>
      </w:r>
      <w:r w:rsidR="00365900">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w:t>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t>
      </w:r>
      <w:proofErr w:type="spellStart"/>
      <w:r w:rsidRPr="00DD3C5B">
        <w:t>HEU_COG_paym_analysis_table</w:t>
      </w:r>
      <w:proofErr w:type="spellEnd"/>
      <w:r>
        <w:t xml:space="preserve"> }}</w:t>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 </w:t>
      </w:r>
      <w:proofErr w:type="spellStart"/>
      <w:r w:rsidRPr="00DE6880">
        <w:rPr>
          <w:u w:val="single"/>
        </w:rPr>
        <w:t>heu_payment_overview_adg</w:t>
      </w:r>
      <w:proofErr w:type="spellEnd"/>
      <w:r>
        <w:rPr>
          <w:u w:val="single"/>
        </w:rPr>
        <w:t xml:space="preserve"> }}</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t>
      </w:r>
      <w:r w:rsidR="00DD3C5B" w:rsidRPr="00DD3C5B">
        <w:rPr>
          <w:rFonts w:asciiTheme="minorHAnsi" w:hAnsiTheme="minorHAnsi" w:cstheme="minorHAnsi"/>
          <w:noProof/>
          <w:sz w:val="20"/>
          <w:lang w:eastAsia="en-GB"/>
        </w:rPr>
        <w:t>HEU_ADG_paym_analysis_chart</w:t>
      </w:r>
      <w:r w:rsidR="00DD3C5B">
        <w:rPr>
          <w:rFonts w:asciiTheme="minorHAnsi" w:hAnsiTheme="minorHAnsi" w:cstheme="minorHAnsi"/>
          <w:noProof/>
          <w:sz w:val="20"/>
          <w:lang w:eastAsia="en-GB"/>
        </w:rPr>
        <w:t xml:space="preserve"> </w:t>
      </w:r>
      <w:r w:rsidRPr="00341BE5">
        <w:rPr>
          <w:rFonts w:asciiTheme="minorHAnsi" w:hAnsiTheme="minorHAnsi" w:cstheme="minorHAnsi"/>
          <w:noProof/>
          <w:sz w:val="20"/>
          <w:lang w:eastAsia="en-GB"/>
        </w:rPr>
        <w:t>}}</w:t>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t>
      </w:r>
      <w:proofErr w:type="spellStart"/>
      <w:r w:rsidRPr="00DD3C5B">
        <w:t>HEU_ADG_paym_analysis_table</w:t>
      </w:r>
      <w:proofErr w:type="spellEnd"/>
      <w:r>
        <w:t xml:space="preserve"> }}</w:t>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SYG</w:t>
      </w:r>
      <w:bookmarkEnd w:id="44"/>
      <w:bookmarkEnd w:id="45"/>
    </w:p>
    <w:p w14:paraId="492A36D7" w14:textId="76BE2A24" w:rsidR="00195E05" w:rsidRPr="002244E0" w:rsidRDefault="00A92428" w:rsidP="005A17EA">
      <w:pPr>
        <w:pStyle w:val="BodyText0"/>
      </w:pPr>
      <w:r>
        <w:t xml:space="preserve">{{ </w:t>
      </w:r>
      <w:proofErr w:type="spellStart"/>
      <w:r w:rsidRPr="00A92428">
        <w:t>heu_payment_overview_syg</w:t>
      </w:r>
      <w:proofErr w:type="spellEnd"/>
      <w:r>
        <w:t xml:space="preserve"> }}</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t>
      </w:r>
      <w:r w:rsidR="00DD3C5B" w:rsidRPr="00DD3C5B">
        <w:rPr>
          <w:rFonts w:asciiTheme="minorHAnsi" w:hAnsiTheme="minorHAnsi" w:cstheme="minorHAnsi"/>
          <w:noProof/>
          <w:sz w:val="20"/>
          <w:lang w:eastAsia="en-GB"/>
        </w:rPr>
        <w:t>HEU_SYG_paym_analysis_chart</w:t>
      </w:r>
      <w:r w:rsidR="00DD3C5B">
        <w:rPr>
          <w:rFonts w:asciiTheme="minorHAnsi" w:hAnsiTheme="minorHAnsi" w:cstheme="minorHAnsi"/>
          <w:noProof/>
          <w:sz w:val="20"/>
          <w:lang w:eastAsia="en-GB"/>
        </w:rPr>
        <w:t xml:space="preserve"> </w:t>
      </w:r>
      <w:r w:rsidRPr="00676E79">
        <w:rPr>
          <w:rFonts w:asciiTheme="minorHAnsi" w:hAnsiTheme="minorHAnsi" w:cstheme="minorHAnsi"/>
          <w:noProof/>
          <w:sz w:val="20"/>
          <w:lang w:eastAsia="en-GB"/>
        </w:rPr>
        <w:t>}}</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t>
      </w:r>
      <w:proofErr w:type="spellStart"/>
      <w:r w:rsidRPr="00DD3C5B">
        <w:t>HEU_SYG_paym_analysis_table</w:t>
      </w:r>
      <w:proofErr w:type="spellEnd"/>
      <w:r>
        <w:t xml:space="preserve"> }}</w:t>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Experts and Support Activities Payments – Amounts and Transactions</w:t>
      </w:r>
      <w:bookmarkEnd w:id="46"/>
      <w:bookmarkEnd w:id="47"/>
    </w:p>
    <w:p w14:paraId="4D3115C0" w14:textId="412BD62B" w:rsidR="00195E05" w:rsidRPr="00195E05" w:rsidRDefault="00A92428" w:rsidP="00195E05">
      <w:pPr>
        <w:pStyle w:val="BodyText0"/>
      </w:pPr>
      <w:r>
        <w:t xml:space="preserve">{{ </w:t>
      </w:r>
      <w:proofErr w:type="spellStart"/>
      <w:r w:rsidRPr="00A92428">
        <w:t>heu_payment_overview_experts</w:t>
      </w:r>
      <w:proofErr w:type="spellEnd"/>
      <w:r>
        <w:t xml:space="preserve"> }}</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00695EBB" w:rsidRPr="00695EBB">
        <w:rPr>
          <w:rFonts w:asciiTheme="minorHAnsi" w:hAnsiTheme="minorHAnsi" w:cstheme="minorHAnsi"/>
          <w:noProof/>
          <w:sz w:val="20"/>
          <w:lang w:eastAsia="en-GB"/>
        </w:rPr>
        <w:t>HEU_EXPERTS_paym_analysis_chart</w:t>
      </w:r>
      <w:r w:rsidR="00695EBB">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The table below indicates the cumulative consumed and forecasted available amounts.</w:t>
      </w:r>
    </w:p>
    <w:p w14:paraId="59A11226" w14:textId="2C8A338F" w:rsidR="00695EBB" w:rsidRDefault="00695EBB" w:rsidP="005A17EA">
      <w:pPr>
        <w:pStyle w:val="BodyText0"/>
      </w:pPr>
      <w:r>
        <w:t xml:space="preserve">{{ </w:t>
      </w:r>
      <w:proofErr w:type="spellStart"/>
      <w:r w:rsidRPr="00695EBB">
        <w:t>HEU_EXPERTS_paym_analysis_table</w:t>
      </w:r>
      <w:proofErr w:type="spellEnd"/>
      <w:r>
        <w:t xml:space="preserve"> }}</w:t>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w:t>
      </w:r>
    </w:p>
    <w:p w14:paraId="019CA34D" w14:textId="77777777" w:rsidR="005A17EA" w:rsidRDefault="005A17EA" w:rsidP="005A17EA"/>
    <w:p w14:paraId="7131829B" w14:textId="49EA3F1C" w:rsidR="005A17EA" w:rsidRDefault="00695EBB" w:rsidP="005A17EA">
      <w:r>
        <w:t xml:space="preserve">{{ </w:t>
      </w:r>
      <w:proofErr w:type="spellStart"/>
      <w:r w:rsidRPr="00695EBB">
        <w:t>HEU_Experts</w:t>
      </w:r>
      <w:proofErr w:type="spellEnd"/>
      <w:r w:rsidRPr="00695EBB">
        <w:t xml:space="preserve"> and Support</w:t>
      </w:r>
      <w:r>
        <w:t xml:space="preserve">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H2020</w:t>
      </w:r>
      <w:bookmarkEnd w:id="49"/>
      <w:bookmarkEnd w:id="50"/>
    </w:p>
    <w:p w14:paraId="207BD33D" w14:textId="0A7B5460" w:rsidR="00B65839" w:rsidRDefault="00B65839" w:rsidP="005A17EA">
      <w:pPr>
        <w:pStyle w:val="BodyText0"/>
      </w:pPr>
      <w:r>
        <w:t xml:space="preserve">{{ </w:t>
      </w:r>
      <w:r w:rsidRPr="00B65839">
        <w:t>payment_summary_h2020</w:t>
      </w:r>
      <w:r>
        <w:t xml:space="preserve"> }}</w:t>
      </w:r>
    </w:p>
    <w:p w14:paraId="72DA4AFF" w14:textId="20BA2721" w:rsidR="00902BC2" w:rsidRDefault="008F47BE" w:rsidP="005A17EA">
      <w:pPr>
        <w:pStyle w:val="BodyText0"/>
      </w:pPr>
      <w:r>
        <w:t xml:space="preserve">{{ </w:t>
      </w:r>
      <w:r w:rsidRPr="008F47BE">
        <w:t>H2020_All_Payments</w:t>
      </w:r>
      <w:r>
        <w:t xml:space="preserve"> }}</w:t>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B65839">
        <w:rPr>
          <w:rFonts w:asciiTheme="minorHAnsi" w:hAnsiTheme="minorHAnsi" w:cstheme="minorHAnsi"/>
          <w:noProof/>
          <w:sz w:val="20"/>
          <w:lang w:eastAsia="en-GB"/>
        </w:rPr>
        <w:t>h2020_payment_overview_text</w:t>
      </w:r>
      <w:r>
        <w:rPr>
          <w:rFonts w:asciiTheme="minorHAnsi" w:hAnsiTheme="minorHAnsi" w:cstheme="minorHAnsi"/>
          <w:noProof/>
          <w:sz w:val="20"/>
          <w:lang w:eastAsia="en-GB"/>
        </w:rPr>
        <w:t xml:space="preserve"> }}</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008F47BE" w:rsidRPr="008F47BE">
        <w:rPr>
          <w:rFonts w:asciiTheme="minorHAnsi" w:hAnsiTheme="minorHAnsi" w:cstheme="minorHAnsi"/>
          <w:noProof/>
          <w:sz w:val="20"/>
          <w:lang w:eastAsia="en-GB"/>
        </w:rPr>
        <w:t>H2020_all_paym_analysis_chart</w:t>
      </w:r>
      <w:r w:rsidR="008F47BE">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t>
      </w:r>
      <w:r w:rsidRPr="008F47BE">
        <w:t>H2020_all_paym_analysis_table</w:t>
      </w:r>
      <w:r>
        <w:t xml:space="preserve"> }}</w:t>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t>
      </w:r>
      <w:r w:rsidRPr="008F47BE">
        <w:t>H2020_Interim</w:t>
      </w:r>
      <w:r w:rsidR="00EF075E">
        <w:t>_</w:t>
      </w:r>
      <w:r w:rsidRPr="008F47BE">
        <w:t>Payments</w:t>
      </w:r>
      <w:r>
        <w:t xml:space="preserve"> }}</w:t>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t>
      </w:r>
      <w:r w:rsidRPr="008F47BE">
        <w:t>H2020_Final</w:t>
      </w:r>
      <w:r w:rsidR="00EF075E">
        <w:t>_</w:t>
      </w:r>
      <w:r w:rsidRPr="008F47BE">
        <w:t>Payments</w:t>
      </w:r>
      <w:r>
        <w:t xml:space="preserve"> }}</w:t>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 </w:t>
      </w:r>
      <w:r w:rsidRPr="00386AB5">
        <w:t>h2020_payment_overview_stg</w:t>
      </w:r>
      <w:r>
        <w:t xml:space="preserve"> }}</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 </w:t>
      </w:r>
      <w:r w:rsidR="008F47BE" w:rsidRPr="008F47BE">
        <w:rPr>
          <w:rFonts w:asciiTheme="minorHAnsi" w:hAnsiTheme="minorHAnsi" w:cstheme="minorHAnsi"/>
          <w:noProof/>
          <w:sz w:val="20"/>
          <w:lang w:eastAsia="en-GB"/>
        </w:rPr>
        <w:t>H2020_STG_paym_analysis_chart</w:t>
      </w:r>
      <w:r w:rsidR="008F47BE">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t>
      </w:r>
      <w:r w:rsidRPr="008F47BE">
        <w:t>H2020_STG_paym_analysis_table</w:t>
      </w:r>
      <w:r>
        <w:t xml:space="preserve"> }}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w:t>
      </w:r>
      <w:r w:rsidRPr="004322E6">
        <w:rPr>
          <w:rFonts w:eastAsia="Microsoft YaHei UI" w:cs="Sabon Next LT"/>
        </w:rPr>
        <w:t>h2020_payment_overview_</w:t>
      </w:r>
      <w:r>
        <w:rPr>
          <w:rFonts w:eastAsia="Microsoft YaHei UI" w:cs="Sabon Next LT"/>
        </w:rPr>
        <w:t>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w:t>
      </w:r>
      <w:r w:rsidR="00D75242">
        <w:rPr>
          <w:rFonts w:asciiTheme="minorHAnsi" w:hAnsiTheme="minorHAnsi" w:cstheme="minorHAnsi"/>
          <w:noProof/>
          <w:sz w:val="20"/>
          <w:lang w:eastAsia="en-GB"/>
        </w:rPr>
        <w:t>POC</w:t>
      </w:r>
      <w:r w:rsidR="00D75242" w:rsidRPr="00D75242">
        <w:rPr>
          <w:rFonts w:asciiTheme="minorHAnsi" w:hAnsiTheme="minorHAnsi" w:cstheme="minorHAnsi"/>
          <w:noProof/>
          <w:sz w:val="20"/>
          <w:lang w:eastAsia="en-GB"/>
        </w:rPr>
        <w:t>_paym_analysis_chart</w:t>
      </w:r>
      <w:r w:rsidR="00D75242">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w:t>
      </w:r>
      <w:r w:rsidRPr="00D75242">
        <w:t>H2020_</w:t>
      </w:r>
      <w:r>
        <w:t>POC</w:t>
      </w:r>
      <w:r w:rsidRPr="00D75242">
        <w:t>_paym_analysis_table</w:t>
      </w:r>
      <w:r>
        <w:t xml:space="preserv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 </w:t>
      </w:r>
      <w:r w:rsidRPr="004322E6">
        <w:rPr>
          <w:rFonts w:eastAsia="Microsoft YaHei UI" w:cs="Sabon Next LT"/>
        </w:rPr>
        <w:t>h2020_payment_overview_cog</w:t>
      </w:r>
      <w:r>
        <w:rPr>
          <w:rFonts w:eastAsia="Microsoft YaHei UI" w:cs="Sabon Next LT"/>
        </w:rPr>
        <w:t xml:space="preserve"> }}</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H2020_COG_paym_analysis_chart</w:t>
      </w:r>
      <w:r w:rsidR="00D75242">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w:t>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t>
      </w:r>
      <w:r w:rsidRPr="00D75242">
        <w:t>H2020_COG_paym_analysis_table</w:t>
      </w:r>
      <w:r>
        <w:t xml:space="preserve"> }}</w:t>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9F5952">
        <w:rPr>
          <w:rFonts w:asciiTheme="minorHAnsi" w:hAnsiTheme="minorHAnsi" w:cstheme="minorHAnsi"/>
          <w:noProof/>
          <w:sz w:val="20"/>
          <w:lang w:eastAsia="en-GB"/>
        </w:rPr>
        <w:t>h2020_payment_overview_adg</w:t>
      </w:r>
      <w:r>
        <w:rPr>
          <w:rFonts w:asciiTheme="minorHAnsi" w:hAnsiTheme="minorHAnsi" w:cstheme="minorHAnsi"/>
          <w:noProof/>
          <w:sz w:val="20"/>
          <w:lang w:eastAsia="en-GB"/>
        </w:rPr>
        <w:t xml:space="preserve"> }}</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H2020_ADG_paym_analysis_chart</w:t>
      </w:r>
      <w:r w:rsidR="00D75242">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w:t>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t>
      </w:r>
      <w:r w:rsidRPr="00D75242">
        <w:t>H2020_ADG_paym_analysis_table</w:t>
      </w:r>
      <w:r>
        <w:t xml:space="preserve">  }}</w:t>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 </w:t>
      </w:r>
      <w:r w:rsidRPr="00854046">
        <w:t>h2020_payment_overview_syg</w:t>
      </w:r>
      <w:r>
        <w:t xml:space="preserve"> }}</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t>
      </w:r>
      <w:r w:rsidR="007D1F72" w:rsidRPr="007D1F72">
        <w:rPr>
          <w:rFonts w:asciiTheme="minorHAnsi" w:hAnsiTheme="minorHAnsi" w:cstheme="minorHAnsi"/>
          <w:noProof/>
          <w:sz w:val="20"/>
          <w:lang w:eastAsia="en-GB"/>
        </w:rPr>
        <w:t>H2020_SYG_paym_analysis_chart</w:t>
      </w:r>
      <w:r w:rsidR="007D1F72">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t>
      </w:r>
      <w:r w:rsidRPr="007D1F72">
        <w:t>H2020_SYG_paym_analysis_table</w:t>
      </w:r>
      <w:r>
        <w:t xml:space="preserve">  }}</w:t>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 </w:t>
      </w:r>
      <w:proofErr w:type="spellStart"/>
      <w:r w:rsidRPr="00A92428">
        <w:t>heu_payment_overview_experts</w:t>
      </w:r>
      <w:proofErr w:type="spellEnd"/>
      <w:r>
        <w:t xml:space="preserve"> }}</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008019F1" w:rsidRPr="008019F1">
        <w:rPr>
          <w:rFonts w:asciiTheme="minorHAnsi" w:hAnsiTheme="minorHAnsi" w:cstheme="minorHAnsi"/>
          <w:noProof/>
          <w:sz w:val="20"/>
          <w:lang w:eastAsia="en-GB"/>
        </w:rPr>
        <w:t>H</w:t>
      </w:r>
      <w:r w:rsidR="008019F1">
        <w:rPr>
          <w:rFonts w:asciiTheme="minorHAnsi" w:hAnsiTheme="minorHAnsi" w:cstheme="minorHAnsi"/>
          <w:noProof/>
          <w:sz w:val="20"/>
          <w:lang w:eastAsia="en-GB"/>
        </w:rPr>
        <w:t>2020</w:t>
      </w:r>
      <w:r w:rsidR="008019F1" w:rsidRPr="008019F1">
        <w:rPr>
          <w:rFonts w:asciiTheme="minorHAnsi" w:hAnsiTheme="minorHAnsi" w:cstheme="minorHAnsi"/>
          <w:noProof/>
          <w:sz w:val="20"/>
          <w:lang w:eastAsia="en-GB"/>
        </w:rPr>
        <w:t>_EXPERTS_paym_analysis_chart</w:t>
      </w:r>
      <w:r w:rsidR="008019F1">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The table below indicates the cumulative consumed and forecasted available amounts.</w:t>
      </w:r>
    </w:p>
    <w:p w14:paraId="6B5859A6" w14:textId="50E9912C" w:rsidR="008019F1" w:rsidRDefault="008019F1" w:rsidP="005A17EA">
      <w:pPr>
        <w:pStyle w:val="Tabletitle"/>
        <w:jc w:val="both"/>
      </w:pPr>
      <w:r>
        <w:t xml:space="preserve">{{ </w:t>
      </w:r>
      <w:r w:rsidRPr="008019F1">
        <w:t>H</w:t>
      </w:r>
      <w:r>
        <w:t>2020</w:t>
      </w:r>
      <w:r w:rsidRPr="008019F1">
        <w:t>_EXPERTS_paym_analysis_table</w:t>
      </w:r>
      <w:r>
        <w:t xml:space="preserv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w:t>
      </w:r>
      <w:r>
        <w:rPr>
          <w:color w:val="323E4F" w:themeColor="text2" w:themeShade="BF"/>
          <w:sz w:val="18"/>
          <w:szCs w:val="18"/>
        </w:rPr>
        <w:t xml:space="preserve">{ </w:t>
      </w:r>
      <w:proofErr w:type="spellStart"/>
      <w:r w:rsidRPr="008019F1">
        <w:rPr>
          <w:color w:val="323E4F" w:themeColor="text2" w:themeShade="BF"/>
          <w:sz w:val="18"/>
          <w:szCs w:val="18"/>
        </w:rPr>
        <w:t>HEU_Experts</w:t>
      </w:r>
      <w:proofErr w:type="spellEnd"/>
      <w:r w:rsidRPr="008019F1">
        <w:rPr>
          <w:color w:val="323E4F" w:themeColor="text2" w:themeShade="BF"/>
          <w:sz w:val="18"/>
          <w:szCs w:val="18"/>
        </w:rPr>
        <w:t xml:space="preserve"> and Support</w:t>
      </w:r>
      <w:r>
        <w:rPr>
          <w:color w:val="323E4F" w:themeColor="text2" w:themeShade="BF"/>
          <w:sz w:val="18"/>
          <w:szCs w:val="18"/>
        </w:rPr>
        <w:t xml:space="preserve">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w:t>
      </w:r>
      <w:proofErr w:type="spellStart"/>
      <w:r w:rsidR="006029EA" w:rsidRPr="00841F6F">
        <w:rPr>
          <w:highlight w:val="yellow"/>
        </w:rPr>
        <w:t>current_year</w:t>
      </w:r>
      <w:proofErr w:type="spellEnd"/>
      <w:r w:rsidR="006029EA" w:rsidRPr="00841F6F">
        <w:rPr>
          <w:highlight w:val="yellow"/>
        </w:rPr>
        <w:t xml:space="preserve">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t>
      </w:r>
      <w:proofErr w:type="spellStart"/>
      <w:r w:rsidRPr="00841F6F">
        <w:rPr>
          <w:rFonts w:eastAsia="Microsoft YaHei UI" w:cs="Sabon Next LT"/>
          <w:u w:val="single"/>
          <w:lang w:val="en-US"/>
        </w:rPr>
        <w:t>EDES_Table</w:t>
      </w:r>
      <w:proofErr w:type="spellEnd"/>
      <w:r>
        <w:rPr>
          <w:rFonts w:eastAsia="Microsoft YaHei UI" w:cs="Sabon Next LT"/>
          <w:u w:val="single"/>
          <w:lang w:val="en-US"/>
        </w:rPr>
        <w:t xml:space="preserve"> }}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t>
      </w:r>
      <w:proofErr w:type="spellStart"/>
      <w:r w:rsidRPr="00BA1419">
        <w:t>table_ttg</w:t>
      </w:r>
      <w:proofErr w:type="spellEnd"/>
      <w:r>
        <w:t xml:space="preserve"> }}</w:t>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t>
      </w:r>
      <w:proofErr w:type="spellStart"/>
      <w:r w:rsidRPr="00BA1419">
        <w:rPr>
          <w:color w:val="1B5390"/>
        </w:rPr>
        <w:t>table_q_ttg</w:t>
      </w:r>
      <w:proofErr w:type="spellEnd"/>
      <w:r>
        <w:rPr>
          <w:color w:val="1B5390"/>
        </w:rPr>
        <w:t xml:space="preserve"> }}</w:t>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t>
      </w:r>
      <w:proofErr w:type="spellStart"/>
      <w:r w:rsidRPr="00BA1419">
        <w:t>table_tts</w:t>
      </w:r>
      <w:proofErr w:type="spellEnd"/>
      <w:r>
        <w:t xml:space="preserve"> }}</w:t>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The table below shows the percentiles for all Grant Agreements by type of call as of the end of the reporting period.</w:t>
      </w:r>
    </w:p>
    <w:p w14:paraId="6CAD38AA" w14:textId="51A3E5ED" w:rsidR="00BA1419" w:rsidRDefault="00BA1419" w:rsidP="005A17EA">
      <w:pPr>
        <w:pStyle w:val="BodyText0"/>
      </w:pPr>
      <w:r>
        <w:t xml:space="preserve">{{ </w:t>
      </w:r>
      <w:proofErr w:type="spellStart"/>
      <w:r w:rsidRPr="00BA1419">
        <w:t>table_q_tts</w:t>
      </w:r>
      <w:proofErr w:type="spellEnd"/>
      <w:r>
        <w:t xml:space="preserve"> }}</w:t>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t>
      </w:r>
      <w:r w:rsidRPr="00730633">
        <w:t>H2020_invoice_registration_pivot</w:t>
      </w:r>
      <w:r>
        <w:t xml:space="preserve"> }}</w:t>
      </w:r>
    </w:p>
    <w:p w14:paraId="7152C22F" w14:textId="518892B0" w:rsidR="00730633" w:rsidRDefault="00730633" w:rsidP="005A17EA">
      <w:pPr>
        <w:pStyle w:val="BodyText0"/>
      </w:pPr>
      <w:r>
        <w:t xml:space="preserve">{{ </w:t>
      </w:r>
      <w:proofErr w:type="spellStart"/>
      <w:r w:rsidRPr="00730633">
        <w:t>HEU_invoice_registration_pivot</w:t>
      </w:r>
      <w:proofErr w:type="spellEnd"/>
      <w:r>
        <w:t xml:space="preserve"> }}</w:t>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t>
      </w:r>
      <w:proofErr w:type="spellStart"/>
      <w:r w:rsidRPr="00C81693">
        <w:t>TTP_performance_summary_table</w:t>
      </w:r>
      <w:proofErr w:type="spellEnd"/>
      <w:r>
        <w:t xml:space="preserve"> }}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 </w:t>
      </w:r>
      <w:proofErr w:type="spellStart"/>
      <w:r w:rsidRPr="007823A8">
        <w:rPr>
          <w:rFonts w:asciiTheme="minorHAnsi" w:hAnsiTheme="minorHAnsi" w:cstheme="minorHAnsi"/>
          <w:sz w:val="20"/>
          <w:szCs w:val="22"/>
        </w:rPr>
        <w:t>ttp_performance_text</w:t>
      </w:r>
      <w:proofErr w:type="spellEnd"/>
      <w:r>
        <w:rPr>
          <w:rFonts w:asciiTheme="minorHAnsi" w:hAnsiTheme="minorHAnsi" w:cstheme="minorHAnsi"/>
          <w:sz w:val="20"/>
          <w:szCs w:val="22"/>
        </w:rPr>
        <w:t xml:space="preserve"> }}</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 </w:t>
            </w:r>
            <w:r w:rsidR="0073326D" w:rsidRPr="0073326D">
              <w:t>H2020_IP_ttp_chart</w:t>
            </w:r>
            <w:r w:rsidR="0073326D">
              <w:t xml:space="preserve"> </w:t>
            </w:r>
            <w:r w:rsidR="00EE3A52" w:rsidRPr="00EE3A52">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t>
            </w:r>
            <w:r w:rsidR="00903A0B" w:rsidRPr="00903A0B">
              <w:t>H2020_IP</w:t>
            </w:r>
            <w:r w:rsidR="00903A0B">
              <w:t xml:space="preserve"> </w:t>
            </w:r>
            <w:r>
              <w:t>}}</w:t>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w:t>
            </w:r>
            <w:r w:rsidR="00EE3A52">
              <w:rPr>
                <w:rFonts w:asciiTheme="minorHAnsi" w:hAnsiTheme="minorHAnsi" w:cstheme="minorHAnsi"/>
                <w:noProof/>
              </w:rPr>
              <w:t xml:space="preserve">{ </w:t>
            </w:r>
            <w:r w:rsidR="0073326D" w:rsidRPr="0073326D">
              <w:rPr>
                <w:rFonts w:asciiTheme="minorHAnsi" w:hAnsiTheme="minorHAnsi" w:cstheme="minorHAnsi"/>
                <w:noProof/>
              </w:rPr>
              <w:t>H2020_FP_ttp_chart</w:t>
            </w:r>
            <w:r w:rsidR="0073326D">
              <w:rPr>
                <w:rFonts w:asciiTheme="minorHAnsi" w:hAnsiTheme="minorHAnsi" w:cstheme="minorHAnsi"/>
                <w:noProof/>
              </w:rPr>
              <w:t xml:space="preserve"> </w:t>
            </w:r>
            <w:r w:rsidR="00EE3A52">
              <w:rPr>
                <w:rFonts w:asciiTheme="minorHAnsi" w:hAnsiTheme="minorHAnsi" w:cstheme="minorHAnsi"/>
                <w:noProof/>
              </w:rP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H2020_FP</w:t>
            </w:r>
            <w:r w:rsidR="00903A0B">
              <w:rPr>
                <w:rFonts w:asciiTheme="minorHAnsi" w:hAnsiTheme="minorHAnsi" w:cstheme="minorHAnsi"/>
                <w:noProof/>
              </w:rPr>
              <w:t xml:space="preserve"> </w:t>
            </w:r>
            <w:r>
              <w:rPr>
                <w:rFonts w:asciiTheme="minorHAnsi" w:hAnsiTheme="minorHAnsi" w:cstheme="minorHAnsi"/>
                <w:noProof/>
              </w:rP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w:t>
            </w:r>
            <w:r w:rsidR="0073326D" w:rsidRPr="0073326D">
              <w:rPr>
                <w:rFonts w:asciiTheme="minorHAnsi" w:hAnsiTheme="minorHAnsi" w:cstheme="minorHAnsi"/>
                <w:noProof/>
              </w:rPr>
              <w:t>H</w:t>
            </w:r>
            <w:r w:rsidR="0073326D">
              <w:rPr>
                <w:rFonts w:asciiTheme="minorHAnsi" w:hAnsiTheme="minorHAnsi" w:cstheme="minorHAnsi"/>
                <w:noProof/>
              </w:rPr>
              <w:t>2020</w:t>
            </w:r>
            <w:r w:rsidR="0073326D" w:rsidRPr="0073326D">
              <w:rPr>
                <w:rFonts w:asciiTheme="minorHAnsi" w:hAnsiTheme="minorHAnsi" w:cstheme="minorHAnsi"/>
                <w:noProof/>
              </w:rPr>
              <w:t>_EXPERTS_ttp_chart</w:t>
            </w:r>
            <w:r w:rsidR="0073326D">
              <w:rPr>
                <w:rFonts w:asciiTheme="minorHAnsi" w:hAnsiTheme="minorHAnsi" w:cstheme="minorHAnsi"/>
                <w:noProof/>
              </w:rPr>
              <w:t xml:space="preserve"> </w:t>
            </w:r>
            <w:r>
              <w:rPr>
                <w:rFonts w:asciiTheme="minorHAnsi" w:hAnsiTheme="minorHAnsi" w:cstheme="minorHAnsi"/>
                <w:noProof/>
              </w:rP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w:t>
            </w:r>
            <w:r w:rsidR="00903A0B">
              <w:rPr>
                <w:rFonts w:asciiTheme="minorHAnsi" w:hAnsiTheme="minorHAnsi" w:cstheme="minorHAnsi"/>
                <w:noProof/>
              </w:rPr>
              <w:t>2020</w:t>
            </w:r>
            <w:r w:rsidR="00903A0B" w:rsidRPr="00903A0B">
              <w:rPr>
                <w:rFonts w:asciiTheme="minorHAnsi" w:hAnsiTheme="minorHAnsi" w:cstheme="minorHAnsi"/>
                <w:noProof/>
              </w:rPr>
              <w:t>_EXPERTS</w:t>
            </w:r>
            <w:r w:rsidR="00365A9F">
              <w:rPr>
                <w:rFonts w:asciiTheme="minorHAnsi" w:hAnsiTheme="minorHAnsi" w:cstheme="minorHAnsi"/>
                <w:noProof/>
              </w:rPr>
              <w:t xml:space="preserve"> </w:t>
            </w:r>
            <w:r>
              <w:rPr>
                <w:rFonts w:asciiTheme="minorHAnsi" w:hAnsiTheme="minorHAnsi" w:cstheme="minorHAnsi"/>
                <w:noProof/>
              </w:rP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 </w:t>
            </w:r>
            <w:r w:rsidR="006F6326" w:rsidRPr="006F6326">
              <w:rPr>
                <w:rFonts w:asciiTheme="minorHAnsi" w:hAnsiTheme="minorHAnsi" w:cstheme="minorHAnsi"/>
                <w:noProof/>
              </w:rPr>
              <w:t>HEU_PF_ttp_chart</w:t>
            </w:r>
            <w:r w:rsidR="006F6326">
              <w:rPr>
                <w:rFonts w:asciiTheme="minorHAnsi" w:hAnsiTheme="minorHAnsi" w:cstheme="minorHAnsi"/>
                <w:noProof/>
              </w:rPr>
              <w:t xml:space="preserve"> </w:t>
            </w:r>
            <w:r>
              <w:rPr>
                <w:rFonts w:asciiTheme="minorHAnsi" w:hAnsiTheme="minorHAnsi" w:cstheme="minorHAnsi"/>
                <w:noProof/>
              </w:rP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t>
            </w:r>
            <w:r w:rsidR="00365A9F" w:rsidRPr="00365A9F">
              <w:rPr>
                <w:rFonts w:asciiTheme="minorHAnsi" w:hAnsiTheme="minorHAnsi" w:cstheme="minorHAnsi"/>
                <w:noProof/>
              </w:rPr>
              <w:t>HEU_PF</w:t>
            </w:r>
            <w:r w:rsidR="00365A9F">
              <w:rPr>
                <w:rFonts w:asciiTheme="minorHAnsi" w:hAnsiTheme="minorHAnsi" w:cstheme="minorHAnsi"/>
                <w:noProof/>
              </w:rPr>
              <w:t xml:space="preserve"> </w:t>
            </w:r>
            <w:r>
              <w:rPr>
                <w:rFonts w:asciiTheme="minorHAnsi" w:hAnsiTheme="minorHAnsi" w:cstheme="minorHAnsi"/>
                <w:noProof/>
              </w:rPr>
              <w:t>}}</w:t>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 </w:t>
            </w:r>
            <w:r w:rsidR="00E81DE4" w:rsidRPr="00E81DE4">
              <w:rPr>
                <w:rFonts w:asciiTheme="minorHAnsi" w:hAnsiTheme="minorHAnsi" w:cstheme="minorHAnsi"/>
                <w:noProof/>
              </w:rPr>
              <w:t>HEU_IP_ttp_chart</w:t>
            </w:r>
            <w:r w:rsidR="00E81DE4">
              <w:rPr>
                <w:rFonts w:asciiTheme="minorHAnsi" w:hAnsiTheme="minorHAnsi" w:cstheme="minorHAnsi"/>
                <w:noProof/>
              </w:rPr>
              <w:t xml:space="preserve"> </w:t>
            </w:r>
            <w:r>
              <w:rPr>
                <w:rFonts w:asciiTheme="minorHAnsi" w:hAnsiTheme="minorHAnsi" w:cstheme="minorHAnsi"/>
                <w:noProof/>
              </w:rP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t>
            </w:r>
            <w:r w:rsidR="00365A9F" w:rsidRPr="00365A9F">
              <w:rPr>
                <w:rFonts w:asciiTheme="minorHAnsi" w:hAnsiTheme="minorHAnsi" w:cstheme="minorHAnsi"/>
                <w:noProof/>
              </w:rPr>
              <w:t>HEU_IP</w:t>
            </w:r>
            <w:r w:rsidR="00365A9F">
              <w:rPr>
                <w:rFonts w:asciiTheme="minorHAnsi" w:hAnsiTheme="minorHAnsi" w:cstheme="minorHAnsi"/>
                <w:noProof/>
              </w:rPr>
              <w:t xml:space="preserve"> </w:t>
            </w:r>
            <w:r>
              <w:rPr>
                <w:rFonts w:asciiTheme="minorHAnsi" w:hAnsiTheme="minorHAnsi" w:cstheme="minorHAnsi"/>
                <w:noProof/>
              </w:rPr>
              <w:t>}}</w:t>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t>
            </w:r>
            <w:proofErr w:type="spellStart"/>
            <w:r w:rsidR="001D7475" w:rsidRPr="001D7475">
              <w:t>HEU_FP_ttp_chart</w:t>
            </w:r>
            <w:proofErr w:type="spellEnd"/>
            <w:r w:rsidR="001D7475">
              <w:t xml:space="preserve"> </w:t>
            </w:r>
            <w:r w:rsidRPr="003A69D1">
              <w:t>}}</w:t>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HEU_FP</w:t>
            </w:r>
            <w:r>
              <w:rPr>
                <w:rFonts w:asciiTheme="minorHAnsi" w:hAnsiTheme="minorHAnsi" w:cstheme="minorHAnsi"/>
                <w:noProof/>
              </w:rPr>
              <w:t xml:space="preserve"> }}</w:t>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t>
            </w:r>
            <w:r w:rsidR="009267E7" w:rsidRPr="009267E7">
              <w:rPr>
                <w:rFonts w:asciiTheme="minorHAnsi" w:hAnsiTheme="minorHAnsi" w:cstheme="minorHAnsi"/>
                <w:noProof/>
              </w:rPr>
              <w:t>HEU_EXPERTS_ttp_chart</w:t>
            </w:r>
            <w:r w:rsidR="009267E7">
              <w:rPr>
                <w:rFonts w:asciiTheme="minorHAnsi" w:hAnsiTheme="minorHAnsi" w:cstheme="minorHAnsi"/>
                <w:noProof/>
              </w:rPr>
              <w:t xml:space="preserve"> </w:t>
            </w:r>
            <w:r w:rsidRPr="003A69D1">
              <w:rPr>
                <w:rFonts w:asciiTheme="minorHAnsi" w:hAnsiTheme="minorHAnsi" w:cstheme="minorHAnsi"/>
                <w:noProof/>
              </w:rP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HEU_EXPERTS</w:t>
            </w:r>
            <w:r w:rsidR="00903A0B">
              <w:rPr>
                <w:rFonts w:asciiTheme="minorHAnsi" w:hAnsiTheme="minorHAnsi" w:cstheme="minorHAnsi"/>
                <w:noProof/>
              </w:rPr>
              <w:t xml:space="preserve"> </w:t>
            </w:r>
            <w:r>
              <w:rPr>
                <w:rFonts w:asciiTheme="minorHAnsi" w:hAnsiTheme="minorHAnsi" w:cstheme="minorHAnsi"/>
                <w:noProof/>
              </w:rP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t>
      </w:r>
      <w:r w:rsidRPr="00AD0920">
        <w:t>H2020_overview</w:t>
      </w:r>
      <w:r>
        <w:t xml:space="preserve"> }}</w:t>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t>
      </w:r>
      <w:r w:rsidRPr="00AD0920">
        <w:rPr>
          <w:rFonts w:cs="Arial"/>
        </w:rPr>
        <w:t>H2020_cases</w:t>
      </w:r>
      <w:r>
        <w:rPr>
          <w:rFonts w:cs="Arial"/>
        </w:rPr>
        <w:t xml:space="preserve"> }}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pct_amd_ontime</w:t>
      </w:r>
      <w:proofErr w:type="spellEnd"/>
      <w:r w:rsidRPr="00AD0920">
        <w:rPr>
          <w:highlight w:val="yellow"/>
        </w:rPr>
        <w:t xml:space="preserve">  %.</w:t>
      </w:r>
    </w:p>
    <w:p w14:paraId="6F8BD7BA" w14:textId="70AB8C0C" w:rsidR="00A818CB" w:rsidRDefault="00AD0920" w:rsidP="00625549">
      <w:pPr>
        <w:pStyle w:val="BodyText0"/>
      </w:pPr>
      <w:r>
        <w:t xml:space="preserve">{{ </w:t>
      </w:r>
      <w:r w:rsidRPr="00AD0920">
        <w:t>H2020_tta</w:t>
      </w:r>
      <w:r>
        <w:t xml:space="preserve"> }}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t>
      </w:r>
      <w:r w:rsidR="00AD0920" w:rsidRPr="00AD0920">
        <w:rPr>
          <w:rFonts w:asciiTheme="minorHAnsi" w:hAnsiTheme="minorHAnsi" w:cstheme="minorHAnsi"/>
          <w:color w:val="000000"/>
          <w:sz w:val="20"/>
          <w:szCs w:val="22"/>
        </w:rPr>
        <w:t>H2020_tta_chart</w:t>
      </w:r>
      <w:r w:rsidR="00AD0920">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w:t>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t>
      </w:r>
      <w:proofErr w:type="spellStart"/>
      <w:r w:rsidRPr="003332F8">
        <w:t>HORIZON_overview</w:t>
      </w:r>
      <w:proofErr w:type="spellEnd"/>
      <w:r>
        <w:t xml:space="preserve"> }}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t>
      </w:r>
      <w:proofErr w:type="spellStart"/>
      <w:r w:rsidRPr="00F037A4">
        <w:t>HORIZON_cases</w:t>
      </w:r>
      <w:proofErr w:type="spellEnd"/>
      <w:r>
        <w:t xml:space="preserve"> }}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t>
      </w:r>
      <w:proofErr w:type="spellStart"/>
      <w:r w:rsidRPr="00F037A4">
        <w:t>HORIZON_tta</w:t>
      </w:r>
      <w:proofErr w:type="spellEnd"/>
      <w:r>
        <w:t xml:space="preserve"> }}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t>
      </w:r>
      <w:proofErr w:type="spellStart"/>
      <w:r w:rsidR="00704821" w:rsidRPr="00704821">
        <w:rPr>
          <w:rFonts w:asciiTheme="minorHAnsi" w:hAnsiTheme="minorHAnsi" w:cstheme="minorHAnsi"/>
          <w:color w:val="000000"/>
          <w:sz w:val="20"/>
          <w:szCs w:val="22"/>
        </w:rPr>
        <w:t>HORIZON_tta_chart</w:t>
      </w:r>
      <w:proofErr w:type="spellEnd"/>
      <w:r w:rsidR="00704821">
        <w:rPr>
          <w:rFonts w:asciiTheme="minorHAnsi" w:hAnsiTheme="minorHAnsi" w:cstheme="minorHAnsi"/>
          <w:color w:val="000000"/>
          <w:sz w:val="20"/>
          <w:szCs w:val="22"/>
        </w:rPr>
        <w:t xml:space="preserve"> </w:t>
      </w:r>
      <w:r w:rsidR="0023700E">
        <w:rPr>
          <w:rFonts w:asciiTheme="minorHAnsi" w:hAnsiTheme="minorHAnsi" w:cstheme="minorHAnsi"/>
          <w:color w:val="000000"/>
          <w:sz w:val="20"/>
          <w:szCs w:val="22"/>
        </w:rPr>
        <w:t>}}</w:t>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t>
      </w:r>
      <w:proofErr w:type="spellStart"/>
      <w:r w:rsidRPr="00EB4A0E">
        <w:t>external_audits</w:t>
      </w:r>
      <w:proofErr w:type="spellEnd"/>
      <w:r>
        <w:t xml:space="preserve"> }}</w:t>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t>
      </w:r>
      <w:proofErr w:type="spellStart"/>
      <w:r w:rsidRPr="00EB4A0E">
        <w:rPr>
          <w:sz w:val="18"/>
        </w:rPr>
        <w:t>error_rates</w:t>
      </w:r>
      <w:proofErr w:type="spellEnd"/>
      <w:r>
        <w:rPr>
          <w:sz w:val="18"/>
        </w:rPr>
        <w:t xml:space="preserve"> }}</w:t>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t>
      </w:r>
      <w:proofErr w:type="spellStart"/>
      <w:r w:rsidRPr="00491043">
        <w:t>auri_overview</w:t>
      </w:r>
      <w:proofErr w:type="spellEnd"/>
      <w:r>
        <w:t xml:space="preserve"> }}</w:t>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t>
      </w:r>
      <w:proofErr w:type="spellStart"/>
      <w:r w:rsidRPr="00491043">
        <w:t>tti_combined</w:t>
      </w:r>
      <w:proofErr w:type="spellEnd"/>
      <w:r>
        <w:t xml:space="preserve"> }}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t>
      </w:r>
      <w:proofErr w:type="spellStart"/>
      <w:r w:rsidRPr="00491043">
        <w:t>negative_adjustments</w:t>
      </w:r>
      <w:proofErr w:type="spellEnd"/>
      <w:r>
        <w:t xml:space="preserve"> }}</w:t>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excluded.</w:t>
      </w:r>
    </w:p>
    <w:p w14:paraId="2FE2AB5D" w14:textId="3A969098" w:rsidR="00491043" w:rsidRDefault="00491043" w:rsidP="005A17EA">
      <w:pPr>
        <w:pStyle w:val="Tabletitle"/>
      </w:pPr>
      <w:r>
        <w:t xml:space="preserve">{{ </w:t>
      </w:r>
      <w:r w:rsidRPr="00491043">
        <w:t>deviations</w:t>
      </w:r>
      <w:r>
        <w:t xml:space="preserve"> }}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rders are given in the below</w:t>
      </w:r>
      <w:r w:rsidRPr="002244E0">
        <w:t xml:space="preserve"> table.</w:t>
      </w:r>
    </w:p>
    <w:p w14:paraId="13CC698F" w14:textId="77B9FE72" w:rsidR="00491043" w:rsidRDefault="00491043" w:rsidP="005A17EA">
      <w:pPr>
        <w:pStyle w:val="Tabletitle"/>
        <w:jc w:val="both"/>
      </w:pPr>
      <w:r>
        <w:t xml:space="preserve">{{ </w:t>
      </w:r>
      <w:proofErr w:type="spellStart"/>
      <w:r w:rsidRPr="00491043">
        <w:t>recovery_activity</w:t>
      </w:r>
      <w:proofErr w:type="spellEnd"/>
      <w:r>
        <w:t xml:space="preserve"> }}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t>
      </w:r>
      <w:proofErr w:type="spellStart"/>
      <w:r w:rsidRPr="00E62C53">
        <w:rPr>
          <w:lang w:val="en-US"/>
        </w:rPr>
        <w:t>reinforced_monitoring_table</w:t>
      </w:r>
      <w:proofErr w:type="spellEnd"/>
      <w:r>
        <w:rPr>
          <w:lang w:val="en-US"/>
        </w:rPr>
        <w:t xml:space="preserve"> }}</w:t>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15863811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w:t>
      </w:r>
      <w:r>
        <w:rPr>
          <w:rFonts w:cs="ADLaM Display"/>
          <w:color w:val="1B5390"/>
        </w:rPr>
        <w:t xml:space="preserve">{  </w:t>
      </w:r>
      <w:proofErr w:type="spellStart"/>
      <w:r w:rsidRPr="00C945EC">
        <w:rPr>
          <w:rFonts w:cs="ADLaM Display"/>
          <w:color w:val="1B5390"/>
        </w:rPr>
        <w:t>overview_budget_table</w:t>
      </w:r>
      <w:proofErr w:type="spellEnd"/>
      <w:r>
        <w:rPr>
          <w:rFonts w:cs="ADLaM Display"/>
          <w:color w:val="1B5390"/>
        </w:rPr>
        <w:t xml:space="preserve">  }} </w:t>
      </w:r>
    </w:p>
    <w:p w14:paraId="5BE7234A" w14:textId="1C04DDB2" w:rsidR="00AF6F3E" w:rsidRDefault="009267E7" w:rsidP="005A17EA">
      <w:r>
        <w:t xml:space="preserve">{{ </w:t>
      </w:r>
      <w:r w:rsidRPr="009267E7">
        <w:t>Table_overview_ttp_effectiveness</w:t>
      </w:r>
      <w:r>
        <w:t xml:space="preserve"> }} </w:t>
      </w:r>
    </w:p>
    <w:p w14:paraId="6A1B51C6" w14:textId="52B587C6" w:rsidR="00C759C6" w:rsidRDefault="000168F1" w:rsidP="005A17EA">
      <w:r>
        <w:t xml:space="preserve">{{ </w:t>
      </w:r>
      <w:proofErr w:type="spellStart"/>
      <w:r w:rsidRPr="000168F1">
        <w:t>Table_overview_ttp</w:t>
      </w:r>
      <w:proofErr w:type="spellEnd"/>
      <w:r>
        <w:t xml:space="preserve"> }} </w:t>
      </w:r>
    </w:p>
    <w:p w14:paraId="36DE9018" w14:textId="48141B87" w:rsidR="00C759C6" w:rsidRDefault="00B6517A" w:rsidP="005A17EA">
      <w:r>
        <w:t xml:space="preserve">{{ </w:t>
      </w:r>
      <w:proofErr w:type="spellStart"/>
      <w:r w:rsidRPr="00B6517A">
        <w:t>table_grants_tts_overview</w:t>
      </w:r>
      <w:proofErr w:type="spellEnd"/>
      <w:r>
        <w:t xml:space="preserve"> }}</w:t>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w:t>
            </w:r>
            <w:r w:rsidR="00B4076C" w:rsidRPr="00401A26">
              <w:rPr>
                <w:rFonts w:cs="Arial"/>
                <w:color w:val="000000"/>
                <w:sz w:val="16"/>
                <w:szCs w:val="16"/>
              </w:rPr>
              <w:t xml:space="preserve">HEU_TTG_TOTA  </w:t>
            </w:r>
            <w:r w:rsidRPr="00401A26">
              <w:rPr>
                <w:rFonts w:cs="Arial"/>
                <w:color w:val="000000"/>
                <w:sz w:val="16"/>
                <w:szCs w:val="16"/>
              </w:rPr>
              <w:t>}}</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w:t>
            </w:r>
            <w:r w:rsidR="00401A26" w:rsidRPr="00401A26">
              <w:rPr>
                <w:rFonts w:cs="Arial"/>
                <w:color w:val="000000"/>
                <w:sz w:val="16"/>
                <w:szCs w:val="16"/>
              </w:rPr>
              <w:t xml:space="preserve">HEU_TTG_C_Y </w:t>
            </w:r>
            <w:r w:rsidRPr="00401A26">
              <w:rPr>
                <w:rFonts w:cs="Arial"/>
                <w:color w:val="000000"/>
                <w:sz w:val="16"/>
                <w:szCs w:val="16"/>
              </w:rPr>
              <w:t>}}</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≤2%</w:t>
            </w:r>
          </w:p>
        </w:tc>
      </w:tr>
    </w:tbl>
    <w:p w14:paraId="7780C2FF" w14:textId="77777777" w:rsidR="00AF6F3E" w:rsidRDefault="00AF6F3E" w:rsidP="005A17EA"/>
    <w:p w14:paraId="48A82A66" w14:textId="592E0E14" w:rsidR="00AF6F3E" w:rsidRDefault="00F25D2E" w:rsidP="005A17EA">
      <w:r>
        <w:t xml:space="preserve">{{ </w:t>
      </w:r>
      <w:proofErr w:type="spellStart"/>
      <w:r w:rsidRPr="00F25D2E">
        <w:t>overview_tta_summary</w:t>
      </w:r>
      <w:proofErr w:type="spellEnd"/>
      <w:r>
        <w:t xml:space="preserve"> }}</w:t>
      </w:r>
    </w:p>
    <w:p w14:paraId="09362E86" w14:textId="77777777" w:rsidR="00AF6F3E" w:rsidRDefault="00AF6F3E" w:rsidP="005A17EA"/>
    <w:p w14:paraId="7CB4A046" w14:textId="41C4680B" w:rsidR="00AF6F3E" w:rsidRDefault="006F0FF8" w:rsidP="005A17EA">
      <w:r>
        <w:t xml:space="preserve">{{ </w:t>
      </w:r>
      <w:proofErr w:type="spellStart"/>
      <w:r w:rsidRPr="006F0FF8">
        <w:t>implementation_comparison</w:t>
      </w:r>
      <w:proofErr w:type="spellEnd"/>
      <w:r>
        <w:t xml:space="preserve"> }}</w:t>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Overview_h2020_tp_net }}</w:t>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Overview_heu_tp_net }}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Overview_h2020_eff }}</w:t>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w:t>
      </w:r>
      <w:r>
        <w:rPr>
          <w:color w:val="323E4F" w:themeColor="text2" w:themeShade="BF"/>
        </w:rPr>
        <w:t xml:space="preserve"> </w:t>
      </w:r>
      <w:proofErr w:type="spellStart"/>
      <w:r w:rsidRPr="00A31C9C">
        <w:rPr>
          <w:color w:val="323E4F" w:themeColor="text2" w:themeShade="BF"/>
        </w:rPr>
        <w:t>Overview_heu_eff</w:t>
      </w:r>
      <w:proofErr w:type="spellEnd"/>
      <w:r w:rsidRPr="00A31C9C">
        <w:rPr>
          <w:color w:val="323E4F" w:themeColor="text2" w:themeShade="BF"/>
        </w:rPr>
        <w:t xml:space="preserve"> }}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251424324"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2089856001"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53889555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788278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208427198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